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AEA" w:rsidRDefault="009F5AEA" w:rsidP="009F5AEA">
      <w:pPr>
        <w:suppressAutoHyphens w:val="0"/>
        <w:jc w:val="center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noProof/>
          <w:sz w:val="28"/>
          <w:szCs w:val="28"/>
          <w:lang w:eastAsia="ru-RU"/>
        </w:rPr>
        <w:drawing>
          <wp:inline distT="0" distB="0" distL="0" distR="0" wp14:anchorId="4B400DAA" wp14:editId="73591330">
            <wp:extent cx="4953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AEA" w:rsidRDefault="009F5AEA" w:rsidP="009F5AEA">
      <w:pPr>
        <w:suppressAutoHyphens w:val="0"/>
        <w:jc w:val="center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  <w:t>ТЕРРИТОРИАЛЬНАЯ ИЗБИРАТЕЛЬНАЯ КОМИССИЯ</w:t>
      </w:r>
      <w:r>
        <w:rPr>
          <w:rFonts w:cs="Times New Roman"/>
          <w:b/>
          <w:sz w:val="28"/>
          <w:szCs w:val="28"/>
          <w:lang w:eastAsia="ru-RU"/>
        </w:rPr>
        <w:br/>
        <w:t>МИХАЙЛОВСКОГО РАЙОНА</w:t>
      </w:r>
    </w:p>
    <w:p w:rsidR="009F5AEA" w:rsidRDefault="009F5AEA" w:rsidP="009F5AEA">
      <w:pPr>
        <w:suppressAutoHyphens w:val="0"/>
        <w:jc w:val="center"/>
        <w:rPr>
          <w:rFonts w:cs="Times New Roman"/>
          <w:b/>
          <w:spacing w:val="60"/>
          <w:sz w:val="28"/>
          <w:szCs w:val="28"/>
          <w:lang w:eastAsia="ru-RU"/>
        </w:rPr>
      </w:pPr>
    </w:p>
    <w:p w:rsidR="009F5AEA" w:rsidRDefault="009F5AEA" w:rsidP="009F5AEA">
      <w:pPr>
        <w:suppressAutoHyphens w:val="0"/>
        <w:jc w:val="center"/>
        <w:rPr>
          <w:rFonts w:cs="Times New Roman"/>
          <w:b/>
          <w:spacing w:val="60"/>
          <w:sz w:val="28"/>
          <w:szCs w:val="28"/>
          <w:lang w:eastAsia="ru-RU"/>
        </w:rPr>
      </w:pPr>
      <w:r>
        <w:rPr>
          <w:rFonts w:cs="Times New Roman"/>
          <w:b/>
          <w:spacing w:val="60"/>
          <w:sz w:val="28"/>
          <w:szCs w:val="28"/>
          <w:lang w:eastAsia="ru-RU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000"/>
      </w:tblGrid>
      <w:tr w:rsidR="009F5AEA" w:rsidTr="001C6DE7">
        <w:tc>
          <w:tcPr>
            <w:tcW w:w="3107" w:type="dxa"/>
            <w:hideMark/>
          </w:tcPr>
          <w:p w:rsidR="009F5AEA" w:rsidRDefault="009F5AEA" w:rsidP="00B7511D">
            <w:pPr>
              <w:suppressAutoHyphens w:val="0"/>
              <w:spacing w:line="276" w:lineRule="auto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</w:t>
            </w:r>
            <w:r w:rsidR="00B7511D">
              <w:rPr>
                <w:rFonts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cs="Times New Roman"/>
                <w:sz w:val="28"/>
                <w:szCs w:val="28"/>
                <w:lang w:eastAsia="ru-RU"/>
              </w:rPr>
              <w:t>.09.20</w:t>
            </w:r>
            <w:r w:rsidR="009947B1">
              <w:rPr>
                <w:rFonts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07" w:type="dxa"/>
          </w:tcPr>
          <w:p w:rsidR="009F5AEA" w:rsidRDefault="009F5AEA" w:rsidP="001C6DE7">
            <w:pPr>
              <w:suppressAutoHyphens w:val="0"/>
              <w:spacing w:line="276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0" w:type="dxa"/>
            <w:hideMark/>
          </w:tcPr>
          <w:p w:rsidR="009F5AEA" w:rsidRDefault="009F5AEA" w:rsidP="003D2004">
            <w:pPr>
              <w:suppressAutoHyphens w:val="0"/>
              <w:spacing w:line="276" w:lineRule="auto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           </w:t>
            </w:r>
            <w:r w:rsidR="003D2004">
              <w:rPr>
                <w:rFonts w:cs="Times New Roman"/>
                <w:sz w:val="28"/>
                <w:szCs w:val="28"/>
                <w:lang w:eastAsia="ru-RU"/>
              </w:rPr>
              <w:t>191</w:t>
            </w:r>
            <w:r w:rsidR="009947B1">
              <w:rPr>
                <w:rFonts w:cs="Times New Roman"/>
                <w:sz w:val="28"/>
                <w:szCs w:val="28"/>
                <w:lang w:eastAsia="ru-RU"/>
              </w:rPr>
              <w:t>/</w:t>
            </w:r>
            <w:r w:rsidR="003D2004">
              <w:rPr>
                <w:rFonts w:cs="Times New Roman"/>
                <w:sz w:val="28"/>
                <w:szCs w:val="28"/>
                <w:lang w:eastAsia="ru-RU"/>
              </w:rPr>
              <w:t>1446</w:t>
            </w:r>
          </w:p>
        </w:tc>
      </w:tr>
    </w:tbl>
    <w:p w:rsidR="009F5AEA" w:rsidRDefault="009F5AEA" w:rsidP="009F5AEA">
      <w:pPr>
        <w:suppressAutoHyphens w:val="0"/>
        <w:jc w:val="center"/>
        <w:rPr>
          <w:rFonts w:cs="Times New Roman"/>
          <w:b/>
          <w:sz w:val="28"/>
          <w:szCs w:val="28"/>
          <w:lang w:eastAsia="ru-RU"/>
        </w:rPr>
      </w:pPr>
      <w:proofErr w:type="gramStart"/>
      <w:r>
        <w:rPr>
          <w:rFonts w:cs="Times New Roman"/>
          <w:b/>
          <w:sz w:val="28"/>
          <w:szCs w:val="28"/>
          <w:lang w:eastAsia="ru-RU"/>
        </w:rPr>
        <w:t>с</w:t>
      </w:r>
      <w:proofErr w:type="gramEnd"/>
      <w:r>
        <w:rPr>
          <w:rFonts w:cs="Times New Roman"/>
          <w:b/>
          <w:sz w:val="28"/>
          <w:szCs w:val="28"/>
          <w:lang w:eastAsia="ru-RU"/>
        </w:rPr>
        <w:t>. Михайловка</w:t>
      </w:r>
    </w:p>
    <w:p w:rsidR="009F5AEA" w:rsidRDefault="009F5AEA" w:rsidP="009F5AEA">
      <w:pPr>
        <w:framePr w:hSpace="180" w:wrap="around" w:vAnchor="text" w:hAnchor="page" w:x="1471" w:y="277"/>
        <w:suppressAutoHyphens w:val="0"/>
        <w:rPr>
          <w:rFonts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8"/>
      </w:tblGrid>
      <w:tr w:rsidR="009F5AEA" w:rsidTr="001C6DE7">
        <w:tc>
          <w:tcPr>
            <w:tcW w:w="5148" w:type="dxa"/>
            <w:hideMark/>
          </w:tcPr>
          <w:p w:rsidR="009F5AEA" w:rsidRDefault="009F5AEA" w:rsidP="001C6DE7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9F5AEA" w:rsidRDefault="009F5AEA" w:rsidP="009F5AEA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</w:t>
      </w:r>
    </w:p>
    <w:tbl>
      <w:tblPr>
        <w:tblpPr w:leftFromText="180" w:rightFromText="180" w:bottomFromText="200" w:vertAnchor="text" w:horzAnchor="margin" w:tblpY="226"/>
        <w:tblW w:w="0" w:type="auto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5033"/>
        <w:gridCol w:w="4342"/>
      </w:tblGrid>
      <w:tr w:rsidR="009F5AEA" w:rsidTr="001C6DE7">
        <w:trPr>
          <w:trHeight w:val="1560"/>
        </w:trPr>
        <w:tc>
          <w:tcPr>
            <w:tcW w:w="5033" w:type="dxa"/>
            <w:hideMark/>
          </w:tcPr>
          <w:p w:rsidR="009F5AEA" w:rsidRDefault="009F5AEA" w:rsidP="001C6DE7">
            <w:pPr>
              <w:suppressAutoHyphens w:val="0"/>
              <w:spacing w:line="276" w:lineRule="auto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Об определении результатов  выборов </w:t>
            </w:r>
          </w:p>
          <w:p w:rsidR="009F5AEA" w:rsidRDefault="009F5AEA" w:rsidP="00457642">
            <w:pPr>
              <w:suppressAutoHyphens w:val="0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главы </w:t>
            </w:r>
            <w:r w:rsidR="00457642">
              <w:rPr>
                <w:rFonts w:cs="Times New Roman"/>
                <w:sz w:val="28"/>
                <w:szCs w:val="28"/>
              </w:rPr>
              <w:t xml:space="preserve">Новошахтинского 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457642">
              <w:rPr>
                <w:rFonts w:cs="Times New Roman"/>
                <w:sz w:val="28"/>
                <w:szCs w:val="28"/>
              </w:rPr>
              <w:t>городского</w:t>
            </w:r>
            <w:r>
              <w:rPr>
                <w:rFonts w:cs="Times New Roman"/>
                <w:sz w:val="28"/>
                <w:szCs w:val="28"/>
              </w:rPr>
              <w:t xml:space="preserve"> поселения</w:t>
            </w:r>
            <w:r w:rsidR="009947B1">
              <w:rPr>
                <w:rFonts w:cs="Times New Roman"/>
                <w:sz w:val="28"/>
                <w:szCs w:val="28"/>
              </w:rPr>
              <w:t xml:space="preserve"> Михайловского муниципального района.</w:t>
            </w:r>
          </w:p>
        </w:tc>
        <w:tc>
          <w:tcPr>
            <w:tcW w:w="4342" w:type="dxa"/>
          </w:tcPr>
          <w:p w:rsidR="009F5AEA" w:rsidRDefault="009F5AEA" w:rsidP="001C6DE7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</w:p>
          <w:p w:rsidR="009F5AEA" w:rsidRDefault="009F5AEA" w:rsidP="001C6DE7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  <w:lang w:eastAsia="ru-RU"/>
              </w:rPr>
            </w:pPr>
          </w:p>
          <w:p w:rsidR="009947B1" w:rsidRDefault="009947B1" w:rsidP="009947B1">
            <w:pPr>
              <w:spacing w:line="276" w:lineRule="auto"/>
              <w:rPr>
                <w:rFonts w:cs="Times New Roman"/>
                <w:b/>
                <w:sz w:val="28"/>
                <w:szCs w:val="28"/>
                <w:lang w:eastAsia="ru-RU"/>
              </w:rPr>
            </w:pPr>
          </w:p>
          <w:p w:rsidR="009947B1" w:rsidRDefault="009947B1" w:rsidP="009947B1">
            <w:pPr>
              <w:spacing w:line="276" w:lineRule="auto"/>
              <w:rPr>
                <w:rFonts w:cs="Times New Roman"/>
                <w:b/>
                <w:sz w:val="28"/>
                <w:szCs w:val="28"/>
                <w:lang w:eastAsia="ru-RU"/>
              </w:rPr>
            </w:pPr>
          </w:p>
          <w:p w:rsidR="009F5AEA" w:rsidRDefault="009F5AEA" w:rsidP="001C6DE7">
            <w:pPr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9F5AEA" w:rsidRDefault="009F5AEA" w:rsidP="009F5AEA">
      <w:pPr>
        <w:suppressAutoHyphens w:val="0"/>
        <w:rPr>
          <w:rFonts w:eastAsiaTheme="minorEastAsia" w:cs="Times New Roman"/>
          <w:sz w:val="28"/>
          <w:szCs w:val="28"/>
          <w:lang w:eastAsia="ru-RU"/>
        </w:rPr>
      </w:pPr>
    </w:p>
    <w:p w:rsidR="009F5AEA" w:rsidRDefault="009F5AEA" w:rsidP="009F5AEA">
      <w:pPr>
        <w:spacing w:line="360" w:lineRule="auto"/>
        <w:ind w:firstLine="720"/>
        <w:jc w:val="both"/>
        <w:rPr>
          <w:sz w:val="28"/>
        </w:rPr>
      </w:pPr>
      <w:r>
        <w:rPr>
          <w:rFonts w:eastAsiaTheme="minorEastAsia" w:cs="Times New Roman"/>
          <w:sz w:val="28"/>
          <w:szCs w:val="28"/>
          <w:lang w:eastAsia="ru-RU"/>
        </w:rPr>
        <w:t xml:space="preserve">   </w:t>
      </w:r>
      <w:proofErr w:type="gramStart"/>
      <w:r>
        <w:rPr>
          <w:rFonts w:eastAsiaTheme="minorEastAsia" w:cs="Times New Roman"/>
          <w:sz w:val="28"/>
          <w:szCs w:val="28"/>
          <w:lang w:eastAsia="ru-RU"/>
        </w:rPr>
        <w:t>В</w:t>
      </w:r>
      <w:r w:rsidR="00295EE1">
        <w:rPr>
          <w:rFonts w:eastAsiaTheme="minorEastAsia" w:cs="Times New Roman"/>
          <w:sz w:val="28"/>
          <w:szCs w:val="28"/>
          <w:lang w:eastAsia="ru-RU"/>
        </w:rPr>
        <w:t xml:space="preserve"> соответствии со статьями 27, 81</w:t>
      </w:r>
      <w:r>
        <w:rPr>
          <w:rFonts w:eastAsiaTheme="minorEastAsia" w:cs="Times New Roman"/>
          <w:sz w:val="28"/>
          <w:szCs w:val="28"/>
          <w:lang w:eastAsia="ru-RU"/>
        </w:rPr>
        <w:t xml:space="preserve">, Избирательного кодекса Приморского края, на основании протокола территориальной избирательной комиссии Михайловского района о результатах  выборов главы </w:t>
      </w:r>
      <w:r w:rsidR="00457642">
        <w:rPr>
          <w:rFonts w:cs="Times New Roman"/>
          <w:sz w:val="28"/>
          <w:szCs w:val="28"/>
        </w:rPr>
        <w:t>Новошахтинского  городского</w:t>
      </w:r>
      <w:r>
        <w:rPr>
          <w:rFonts w:eastAsiaTheme="minorEastAsia" w:cs="Times New Roman"/>
          <w:sz w:val="28"/>
          <w:szCs w:val="28"/>
          <w:lang w:eastAsia="ru-RU"/>
        </w:rPr>
        <w:t xml:space="preserve"> поселения, </w:t>
      </w:r>
      <w:r>
        <w:rPr>
          <w:sz w:val="28"/>
        </w:rPr>
        <w:t xml:space="preserve">учитывая, что в выборах главы </w:t>
      </w:r>
      <w:r w:rsidR="00457642">
        <w:rPr>
          <w:rFonts w:cs="Times New Roman"/>
          <w:sz w:val="28"/>
          <w:szCs w:val="28"/>
        </w:rPr>
        <w:t xml:space="preserve">Новошахтинского  городского  </w:t>
      </w:r>
      <w:r>
        <w:rPr>
          <w:sz w:val="28"/>
        </w:rPr>
        <w:t xml:space="preserve">поселения приняли участие </w:t>
      </w:r>
      <w:r w:rsidR="003D2004">
        <w:rPr>
          <w:sz w:val="28"/>
        </w:rPr>
        <w:t>1368</w:t>
      </w:r>
      <w:r>
        <w:rPr>
          <w:sz w:val="28"/>
        </w:rPr>
        <w:t xml:space="preserve">  избирател</w:t>
      </w:r>
      <w:r w:rsidR="003D2004">
        <w:rPr>
          <w:sz w:val="28"/>
        </w:rPr>
        <w:t>ей</w:t>
      </w:r>
      <w:r>
        <w:rPr>
          <w:sz w:val="28"/>
        </w:rPr>
        <w:t xml:space="preserve">, что составило </w:t>
      </w:r>
      <w:r w:rsidR="003D2004">
        <w:rPr>
          <w:sz w:val="28"/>
        </w:rPr>
        <w:t>20,67 %</w:t>
      </w:r>
      <w:bookmarkStart w:id="0" w:name="_GoBack"/>
      <w:bookmarkEnd w:id="0"/>
      <w:r>
        <w:rPr>
          <w:sz w:val="28"/>
        </w:rPr>
        <w:t xml:space="preserve"> процентов от числа избирателей, включенных в списки избирателей, территориальная избирательная комиссия Михайловского района </w:t>
      </w:r>
      <w:proofErr w:type="gramEnd"/>
    </w:p>
    <w:p w:rsidR="009F5AEA" w:rsidRDefault="009F5AEA" w:rsidP="009F5AE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F5AEA" w:rsidRDefault="009F5AEA" w:rsidP="009F5AEA">
      <w:pPr>
        <w:suppressAutoHyphens w:val="0"/>
        <w:spacing w:after="20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Признать выборы главы </w:t>
      </w:r>
      <w:r w:rsidR="00457642">
        <w:rPr>
          <w:rFonts w:cs="Times New Roman"/>
          <w:sz w:val="28"/>
          <w:szCs w:val="28"/>
        </w:rPr>
        <w:t>Новошахтинского  городского</w:t>
      </w:r>
      <w:r>
        <w:rPr>
          <w:sz w:val="28"/>
          <w:szCs w:val="28"/>
        </w:rPr>
        <w:t xml:space="preserve"> поселения состоявшимися и действительными.</w:t>
      </w:r>
    </w:p>
    <w:p w:rsidR="009F5AEA" w:rsidRDefault="009F5AEA" w:rsidP="009F5AEA">
      <w:pPr>
        <w:spacing w:line="360" w:lineRule="auto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lang w:eastAsia="ru-RU"/>
        </w:rPr>
        <w:t xml:space="preserve">        2. Признать избранным  главой </w:t>
      </w:r>
      <w:r w:rsidR="00457642">
        <w:rPr>
          <w:rFonts w:cs="Times New Roman"/>
          <w:sz w:val="28"/>
          <w:szCs w:val="28"/>
        </w:rPr>
        <w:t xml:space="preserve">Новошахтинского  городского  </w:t>
      </w:r>
      <w:r>
        <w:rPr>
          <w:rFonts w:eastAsiaTheme="minorEastAsia" w:cs="Times New Roman"/>
          <w:sz w:val="28"/>
          <w:szCs w:val="28"/>
          <w:lang w:eastAsia="ru-RU"/>
        </w:rPr>
        <w:t xml:space="preserve">поселения </w:t>
      </w:r>
      <w:proofErr w:type="spellStart"/>
      <w:r w:rsidR="00B7511D">
        <w:rPr>
          <w:rFonts w:eastAsiaTheme="minorEastAsia" w:cs="Times New Roman"/>
          <w:sz w:val="28"/>
          <w:szCs w:val="28"/>
          <w:lang w:eastAsia="ru-RU"/>
        </w:rPr>
        <w:t>Пенькову</w:t>
      </w:r>
      <w:proofErr w:type="spellEnd"/>
      <w:r w:rsidR="00B7511D">
        <w:rPr>
          <w:rFonts w:eastAsiaTheme="minorEastAsia" w:cs="Times New Roman"/>
          <w:sz w:val="28"/>
          <w:szCs w:val="28"/>
          <w:lang w:eastAsia="ru-RU"/>
        </w:rPr>
        <w:t xml:space="preserve"> Ольгу Николаевну</w:t>
      </w:r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r w:rsidR="00B7511D">
        <w:rPr>
          <w:rFonts w:cs="Times New Roman"/>
          <w:sz w:val="28"/>
          <w:szCs w:val="28"/>
          <w:lang w:eastAsia="ru-RU"/>
        </w:rPr>
        <w:t>которая</w:t>
      </w:r>
      <w:r>
        <w:rPr>
          <w:rFonts w:cs="Times New Roman"/>
          <w:sz w:val="28"/>
          <w:szCs w:val="28"/>
          <w:lang w:eastAsia="ru-RU"/>
        </w:rPr>
        <w:t xml:space="preserve"> получил</w:t>
      </w:r>
      <w:r w:rsidR="00B7511D">
        <w:rPr>
          <w:rFonts w:cs="Times New Roman"/>
          <w:sz w:val="28"/>
          <w:szCs w:val="28"/>
          <w:lang w:eastAsia="ru-RU"/>
        </w:rPr>
        <w:t>а</w:t>
      </w:r>
      <w:r>
        <w:rPr>
          <w:rFonts w:cs="Times New Roman"/>
          <w:sz w:val="28"/>
          <w:szCs w:val="28"/>
          <w:lang w:eastAsia="ru-RU"/>
        </w:rPr>
        <w:t xml:space="preserve"> наибольшее число голосов избирателей, принявших участие в голосовании.</w:t>
      </w:r>
    </w:p>
    <w:p w:rsidR="009F5AEA" w:rsidRDefault="009F5AEA" w:rsidP="009F5AEA">
      <w:pPr>
        <w:suppressAutoHyphens w:val="0"/>
        <w:spacing w:after="200" w:line="360" w:lineRule="auto"/>
        <w:ind w:firstLine="709"/>
        <w:contextualSpacing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lang w:eastAsia="ru-RU"/>
        </w:rPr>
        <w:t xml:space="preserve">3. Опубликовать  настоящее решение,  а также  общие данные о результатах выборов главы </w:t>
      </w:r>
      <w:r w:rsidR="00457642">
        <w:rPr>
          <w:rFonts w:cs="Times New Roman"/>
          <w:sz w:val="28"/>
          <w:szCs w:val="28"/>
        </w:rPr>
        <w:t xml:space="preserve">Новошахтинского  городского </w:t>
      </w:r>
      <w:r>
        <w:rPr>
          <w:rFonts w:eastAsiaTheme="minorEastAsia" w:cs="Times New Roman"/>
          <w:sz w:val="28"/>
          <w:szCs w:val="28"/>
          <w:lang w:eastAsia="ru-RU"/>
        </w:rPr>
        <w:t xml:space="preserve">поселения в </w:t>
      </w:r>
      <w:r>
        <w:rPr>
          <w:rFonts w:eastAsiaTheme="minorEastAsia" w:cs="Times New Roman"/>
          <w:sz w:val="28"/>
          <w:szCs w:val="28"/>
          <w:lang w:eastAsia="ru-RU"/>
        </w:rPr>
        <w:lastRenderedPageBreak/>
        <w:t>районной  общественно – политической газете «Вперед» согласно приложению (прилагается).</w:t>
      </w:r>
    </w:p>
    <w:p w:rsidR="009F5AEA" w:rsidRDefault="009F5AEA" w:rsidP="009F5AEA">
      <w:pPr>
        <w:suppressAutoHyphens w:val="0"/>
        <w:spacing w:after="200" w:line="360" w:lineRule="auto"/>
        <w:ind w:firstLine="709"/>
        <w:contextualSpacing/>
        <w:jc w:val="both"/>
        <w:rPr>
          <w:rFonts w:eastAsiaTheme="minorEastAsia" w:cs="Times New Roman"/>
          <w:color w:val="000000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eastAsiaTheme="minorEastAsia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eastAsiaTheme="minorEastAsia" w:cs="Times New Roman"/>
          <w:sz w:val="28"/>
          <w:szCs w:val="28"/>
          <w:lang w:eastAsia="ru-RU"/>
        </w:rPr>
        <w:t xml:space="preserve"> настоящее решение на официальном сайте территориальной избирательной комиссии Михайловского района в информационно-телекоммуникационной сети «Интернет».</w:t>
      </w:r>
    </w:p>
    <w:p w:rsidR="009F5AEA" w:rsidRDefault="009F5AEA" w:rsidP="009F5AEA">
      <w:pPr>
        <w:suppressAutoHyphens w:val="0"/>
        <w:spacing w:after="200"/>
        <w:contextualSpacing/>
        <w:jc w:val="both"/>
        <w:rPr>
          <w:rFonts w:eastAsiaTheme="minorEastAsia" w:cs="Times New Roman"/>
          <w:color w:val="000000"/>
          <w:sz w:val="28"/>
          <w:szCs w:val="28"/>
          <w:lang w:eastAsia="ru-RU"/>
        </w:rPr>
      </w:pPr>
    </w:p>
    <w:p w:rsidR="009F5AEA" w:rsidRDefault="009F5AEA" w:rsidP="009F5AEA">
      <w:pPr>
        <w:spacing w:line="360" w:lineRule="auto"/>
        <w:jc w:val="both"/>
        <w:rPr>
          <w:rFonts w:cs="Times New Roman"/>
          <w:sz w:val="28"/>
          <w:szCs w:val="28"/>
        </w:rPr>
      </w:pPr>
    </w:p>
    <w:tbl>
      <w:tblPr>
        <w:tblW w:w="9574" w:type="dxa"/>
        <w:tblLook w:val="04A0" w:firstRow="1" w:lastRow="0" w:firstColumn="1" w:lastColumn="0" w:noHBand="0" w:noVBand="1"/>
      </w:tblPr>
      <w:tblGrid>
        <w:gridCol w:w="6912"/>
        <w:gridCol w:w="2662"/>
      </w:tblGrid>
      <w:tr w:rsidR="009F5AEA" w:rsidTr="001C6DE7">
        <w:tc>
          <w:tcPr>
            <w:tcW w:w="6912" w:type="dxa"/>
            <w:hideMark/>
          </w:tcPr>
          <w:p w:rsidR="009F5AEA" w:rsidRDefault="009F5AEA" w:rsidP="001C6D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pacing w:val="-2"/>
                <w:sz w:val="28"/>
                <w:szCs w:val="28"/>
              </w:rPr>
              <w:t>Председатель  комиссии</w:t>
            </w:r>
          </w:p>
        </w:tc>
        <w:tc>
          <w:tcPr>
            <w:tcW w:w="2662" w:type="dxa"/>
            <w:hideMark/>
          </w:tcPr>
          <w:p w:rsidR="009F5AEA" w:rsidRDefault="009947B1" w:rsidP="001C6D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pacing w:val="-2"/>
                <w:sz w:val="28"/>
                <w:szCs w:val="28"/>
              </w:rPr>
              <w:t>А.А.Веремчук</w:t>
            </w:r>
            <w:proofErr w:type="spellEnd"/>
          </w:p>
        </w:tc>
      </w:tr>
      <w:tr w:rsidR="009F5AEA" w:rsidTr="001C6DE7">
        <w:tc>
          <w:tcPr>
            <w:tcW w:w="6912" w:type="dxa"/>
          </w:tcPr>
          <w:p w:rsidR="009F5AEA" w:rsidRDefault="009F5AEA" w:rsidP="001C6DE7">
            <w:pPr>
              <w:spacing w:line="360" w:lineRule="auto"/>
              <w:jc w:val="both"/>
              <w:rPr>
                <w:rFonts w:cs="Times New Roman"/>
                <w:spacing w:val="-2"/>
                <w:sz w:val="28"/>
                <w:szCs w:val="28"/>
              </w:rPr>
            </w:pPr>
          </w:p>
        </w:tc>
        <w:tc>
          <w:tcPr>
            <w:tcW w:w="2662" w:type="dxa"/>
          </w:tcPr>
          <w:p w:rsidR="009F5AEA" w:rsidRDefault="009F5AEA" w:rsidP="001C6DE7">
            <w:pPr>
              <w:spacing w:line="360" w:lineRule="auto"/>
              <w:jc w:val="both"/>
              <w:rPr>
                <w:rFonts w:cs="Times New Roman"/>
                <w:spacing w:val="-2"/>
                <w:sz w:val="28"/>
                <w:szCs w:val="28"/>
              </w:rPr>
            </w:pPr>
          </w:p>
        </w:tc>
      </w:tr>
      <w:tr w:rsidR="009F5AEA" w:rsidTr="001C6DE7">
        <w:tc>
          <w:tcPr>
            <w:tcW w:w="6912" w:type="dxa"/>
            <w:hideMark/>
          </w:tcPr>
          <w:p w:rsidR="009F5AEA" w:rsidRDefault="009F5AEA" w:rsidP="001C6D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pacing w:val="-3"/>
                <w:sz w:val="28"/>
                <w:szCs w:val="28"/>
              </w:rPr>
              <w:t xml:space="preserve">Секретарь </w:t>
            </w:r>
            <w:r>
              <w:rPr>
                <w:rFonts w:cs="Times New Roman"/>
                <w:spacing w:val="-1"/>
                <w:sz w:val="28"/>
                <w:szCs w:val="28"/>
              </w:rPr>
              <w:t>комиссии</w:t>
            </w:r>
          </w:p>
        </w:tc>
        <w:tc>
          <w:tcPr>
            <w:tcW w:w="2662" w:type="dxa"/>
            <w:hideMark/>
          </w:tcPr>
          <w:p w:rsidR="009F5AEA" w:rsidRDefault="009947B1" w:rsidP="001C6D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В.В.Лукашенко</w:t>
            </w:r>
            <w:proofErr w:type="spellEnd"/>
          </w:p>
        </w:tc>
      </w:tr>
    </w:tbl>
    <w:p w:rsidR="009F5AEA" w:rsidRDefault="009F5AEA" w:rsidP="009F5AEA">
      <w:pPr>
        <w:jc w:val="both"/>
        <w:rPr>
          <w:rFonts w:cs="Times New Roman"/>
          <w:sz w:val="28"/>
          <w:szCs w:val="28"/>
        </w:rPr>
      </w:pPr>
    </w:p>
    <w:p w:rsidR="009F5AEA" w:rsidRDefault="009F5AEA" w:rsidP="009F5AEA">
      <w:pPr>
        <w:jc w:val="both"/>
        <w:rPr>
          <w:rFonts w:cs="Times New Roman"/>
          <w:sz w:val="28"/>
          <w:szCs w:val="28"/>
        </w:rPr>
      </w:pPr>
    </w:p>
    <w:p w:rsidR="009F5AEA" w:rsidRDefault="009F5AEA" w:rsidP="009F5AEA">
      <w:pPr>
        <w:jc w:val="both"/>
        <w:rPr>
          <w:rFonts w:cs="Times New Roman"/>
          <w:sz w:val="28"/>
          <w:szCs w:val="28"/>
        </w:rPr>
      </w:pPr>
    </w:p>
    <w:p w:rsidR="009F5AEA" w:rsidRDefault="009F5AEA" w:rsidP="009F5AEA">
      <w:pPr>
        <w:jc w:val="both"/>
        <w:rPr>
          <w:rFonts w:cs="Times New Roman"/>
          <w:sz w:val="28"/>
          <w:szCs w:val="28"/>
        </w:rPr>
      </w:pPr>
    </w:p>
    <w:p w:rsidR="009F5AEA" w:rsidRDefault="009F5AEA" w:rsidP="009F5AEA"/>
    <w:p w:rsidR="00BA1F63" w:rsidRDefault="00BA1F63"/>
    <w:sectPr w:rsidR="00BA1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EA"/>
    <w:rsid w:val="00025116"/>
    <w:rsid w:val="002475F5"/>
    <w:rsid w:val="00295EE1"/>
    <w:rsid w:val="00391F69"/>
    <w:rsid w:val="003A45EC"/>
    <w:rsid w:val="003D2004"/>
    <w:rsid w:val="00457642"/>
    <w:rsid w:val="009947B1"/>
    <w:rsid w:val="009F5AEA"/>
    <w:rsid w:val="00B7511D"/>
    <w:rsid w:val="00BA1F63"/>
    <w:rsid w:val="00C7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AE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AE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AE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AE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20</cp:revision>
  <cp:lastPrinted>2020-09-13T17:32:00Z</cp:lastPrinted>
  <dcterms:created xsi:type="dcterms:W3CDTF">2015-09-13T23:17:00Z</dcterms:created>
  <dcterms:modified xsi:type="dcterms:W3CDTF">2020-09-13T17:34:00Z</dcterms:modified>
</cp:coreProperties>
</file>